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FC36" w14:textId="77777777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ORIENTAÇÕES (NÃO COPIAR):</w:t>
      </w:r>
    </w:p>
    <w:p w14:paraId="5889A2D8" w14:textId="77777777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No Processo SEI, clique em “Incluir documento”, selecione o tipo “Termo”;</w:t>
      </w:r>
    </w:p>
    <w:p w14:paraId="333922CB" w14:textId="3B168964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 xml:space="preserve">Preencha o campo descrição – </w:t>
      </w:r>
      <w:r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 xml:space="preserve">Termo de </w:t>
      </w:r>
      <w:r w:rsidR="004162B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disponibilização de acesso externo</w:t>
      </w:r>
    </w:p>
    <w:p w14:paraId="026F1D9A" w14:textId="77777777" w:rsidR="008637D7" w:rsidRDefault="008637D7" w:rsidP="008637D7">
      <w:pPr>
        <w:rPr>
          <w:b/>
          <w:bCs/>
        </w:rPr>
      </w:pPr>
    </w:p>
    <w:p w14:paraId="3C8A6830" w14:textId="77777777" w:rsidR="008637D7" w:rsidRPr="009F6F4A" w:rsidRDefault="008637D7" w:rsidP="008637D7">
      <w:pPr>
        <w:widowControl w:val="0"/>
        <w:spacing w:after="0" w:line="240" w:lineRule="auto"/>
        <w:jc w:val="center"/>
        <w:rPr>
          <w:rFonts w:ascii="Calibri" w:eastAsia="SimSun" w:hAnsi="Calibri" w:cs="Tahoma"/>
          <w:b/>
          <w:bCs/>
        </w:rPr>
      </w:pPr>
      <w:r w:rsidRPr="009F6F4A">
        <w:rPr>
          <w:rFonts w:ascii="Calibri" w:eastAsia="SimSun" w:hAnsi="Calibri" w:cs="Tahoma"/>
          <w:b/>
          <w:bCs/>
          <w:highlight w:val="green"/>
        </w:rPr>
        <w:t>COPIAR E COLAR NO SEI A PARTIR DAQUI:</w:t>
      </w:r>
    </w:p>
    <w:p w14:paraId="44151F7E" w14:textId="77777777" w:rsidR="008637D7" w:rsidRDefault="008637D7" w:rsidP="00C03F59">
      <w:pPr>
        <w:jc w:val="center"/>
        <w:rPr>
          <w:b/>
          <w:bCs/>
        </w:rPr>
      </w:pPr>
    </w:p>
    <w:p w14:paraId="72F6CA8A" w14:textId="6E846A60" w:rsidR="00C03F59" w:rsidRPr="00C03F59" w:rsidRDefault="00C03F59" w:rsidP="00C03F59">
      <w:pPr>
        <w:jc w:val="center"/>
        <w:rPr>
          <w:b/>
          <w:bCs/>
        </w:rPr>
      </w:pPr>
      <w:r w:rsidRPr="00C03F59">
        <w:rPr>
          <w:b/>
          <w:bCs/>
        </w:rPr>
        <w:t>TERMO DE DISPONIBILIZAÇÃO DE ACESSO EXTERNO</w:t>
      </w:r>
    </w:p>
    <w:p w14:paraId="00C5021A" w14:textId="68F1D7BD" w:rsidR="00C03F59" w:rsidRPr="00C03F59" w:rsidRDefault="00C03F59" w:rsidP="00C03F59">
      <w:pPr>
        <w:jc w:val="center"/>
        <w:rPr>
          <w:b/>
          <w:bCs/>
        </w:rPr>
      </w:pPr>
    </w:p>
    <w:p w14:paraId="20EE5D90" w14:textId="20EE5909" w:rsidR="00C03F59" w:rsidRPr="004162BA" w:rsidRDefault="00C03F59" w:rsidP="00C03F59">
      <w:pPr>
        <w:jc w:val="both"/>
      </w:pPr>
      <w:r w:rsidRPr="004162BA">
        <w:t>Aos XX dias do mês de XXXX do ano de XXXX, tendo em vista a solicitação enviada por e-mail (xxxx), realizei a disponibilização de acesso externo ao(à) servidor(a) ou advogado(a) XXXXXXXXXXX, matrícula SIAPE ou OAB/XX nº XXXXXX, COM/SEM permissão de juntada de documentos, pelo prazo de XX (em extenso) dias.</w:t>
      </w:r>
    </w:p>
    <w:p w14:paraId="7388270A" w14:textId="72DA6CE8" w:rsidR="00C03F59" w:rsidRPr="004162BA" w:rsidRDefault="00C03F59" w:rsidP="00C03F59">
      <w:pPr>
        <w:jc w:val="both"/>
      </w:pPr>
    </w:p>
    <w:p w14:paraId="494EAC25" w14:textId="4090FACA" w:rsidR="00C03F59" w:rsidRPr="004162BA" w:rsidRDefault="00C03F59" w:rsidP="00C03F59">
      <w:pPr>
        <w:jc w:val="both"/>
      </w:pPr>
      <w:r w:rsidRPr="004162BA">
        <w:t>(havendo novo procurador, deve-se cancelar o acesso externo do procurador anterior, se não houver substabelecimento com reserva de poderes)</w:t>
      </w:r>
    </w:p>
    <w:p w14:paraId="6A2EF343" w14:textId="14F1F0A0" w:rsidR="00C03F59" w:rsidRPr="004162BA" w:rsidRDefault="00C03F59" w:rsidP="00C03F59">
      <w:pPr>
        <w:jc w:val="both"/>
      </w:pPr>
      <w:r w:rsidRPr="004162BA">
        <w:t>Em seguida, realizei o cancelamento de acesso externo concedido anteriormente ao(à) advogado XXXXXXX.</w:t>
      </w:r>
    </w:p>
    <w:p w14:paraId="263739CB" w14:textId="20A8EA6A" w:rsidR="00C03F59" w:rsidRPr="004162BA" w:rsidRDefault="00C03F59" w:rsidP="00C03F59">
      <w:pPr>
        <w:jc w:val="both"/>
      </w:pPr>
    </w:p>
    <w:p w14:paraId="2FB0DC2A" w14:textId="0B35B882" w:rsidR="00C03F59" w:rsidRPr="004162BA" w:rsidRDefault="00C03F59" w:rsidP="00C03F59">
      <w:pPr>
        <w:jc w:val="both"/>
      </w:pPr>
      <w:r w:rsidRPr="004162BA">
        <w:t>Para constar, lavrei o presente termo.</w:t>
      </w:r>
    </w:p>
    <w:p w14:paraId="2EFB12AC" w14:textId="26F3F818" w:rsidR="00C03F59" w:rsidRPr="004162BA" w:rsidRDefault="00C03F59" w:rsidP="00C03F59">
      <w:pPr>
        <w:jc w:val="center"/>
      </w:pPr>
    </w:p>
    <w:p w14:paraId="71081B09" w14:textId="78817247" w:rsidR="00C03F59" w:rsidRPr="004162BA" w:rsidRDefault="00C03F59" w:rsidP="00C03F59">
      <w:pPr>
        <w:jc w:val="center"/>
      </w:pPr>
      <w:r w:rsidRPr="004162BA">
        <w:t>SERVIDOR</w:t>
      </w:r>
    </w:p>
    <w:p w14:paraId="5F021E35" w14:textId="190A0B86" w:rsidR="00C03F59" w:rsidRPr="004162BA" w:rsidRDefault="00C03F59" w:rsidP="00C03F59">
      <w:pPr>
        <w:jc w:val="center"/>
      </w:pPr>
      <w:r w:rsidRPr="004162BA">
        <w:t>CARGO</w:t>
      </w:r>
    </w:p>
    <w:p w14:paraId="278D65C5" w14:textId="42314ED3" w:rsidR="00CD0CE5" w:rsidRPr="004162BA" w:rsidRDefault="00CD0CE5" w:rsidP="008637D7"/>
    <w:sectPr w:rsidR="00CD0CE5" w:rsidRPr="004162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D7"/>
    <w:rsid w:val="002E7F4D"/>
    <w:rsid w:val="004162BA"/>
    <w:rsid w:val="00600365"/>
    <w:rsid w:val="007000BA"/>
    <w:rsid w:val="008637D7"/>
    <w:rsid w:val="00C03F59"/>
    <w:rsid w:val="00CD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8C3B"/>
  <w15:chartTrackingRefBased/>
  <w15:docId w15:val="{41D05F35-D069-4F2E-BD75-2510E606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37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37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37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37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37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37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37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37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37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37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3</cp:revision>
  <dcterms:created xsi:type="dcterms:W3CDTF">2026-06-23T18:35:00Z</dcterms:created>
  <dcterms:modified xsi:type="dcterms:W3CDTF">2026-06-23T18:38:00Z</dcterms:modified>
</cp:coreProperties>
</file>